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7688" w14:textId="7BB904D1" w:rsidR="003A6B6B" w:rsidRDefault="00E27D62">
      <w:pPr>
        <w:pStyle w:val="Tytu"/>
      </w:pPr>
      <w:r>
        <w:t>Instrukcja</w:t>
      </w:r>
      <w:r>
        <w:rPr>
          <w:spacing w:val="-4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odwołania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Programie</w:t>
      </w:r>
      <w:r>
        <w:rPr>
          <w:spacing w:val="-2"/>
        </w:rPr>
        <w:t xml:space="preserve"> </w:t>
      </w:r>
      <w:r>
        <w:t>„Patriotyzm</w:t>
      </w:r>
      <w:r>
        <w:rPr>
          <w:spacing w:val="-1"/>
        </w:rPr>
        <w:t xml:space="preserve"> </w:t>
      </w:r>
      <w:r w:rsidR="00327037">
        <w:t>J</w:t>
      </w:r>
      <w:r>
        <w:t>utra”</w:t>
      </w:r>
    </w:p>
    <w:p w14:paraId="3625F8BA" w14:textId="77777777" w:rsidR="003A6B6B" w:rsidRDefault="003A6B6B">
      <w:pPr>
        <w:pStyle w:val="Tekstpodstawowy"/>
        <w:ind w:left="0" w:firstLine="0"/>
        <w:rPr>
          <w:rFonts w:ascii="Arial"/>
          <w:b/>
          <w:sz w:val="26"/>
        </w:rPr>
      </w:pPr>
    </w:p>
    <w:p w14:paraId="69C3CFAF" w14:textId="77777777" w:rsidR="003A6B6B" w:rsidRDefault="003A6B6B">
      <w:pPr>
        <w:pStyle w:val="Tekstpodstawowy"/>
        <w:ind w:left="0" w:firstLine="0"/>
        <w:rPr>
          <w:rFonts w:ascii="Arial"/>
          <w:b/>
          <w:sz w:val="26"/>
        </w:rPr>
      </w:pPr>
    </w:p>
    <w:p w14:paraId="18035DCB" w14:textId="77777777" w:rsidR="003A6B6B" w:rsidRDefault="003A6B6B">
      <w:pPr>
        <w:pStyle w:val="Tekstpodstawowy"/>
        <w:spacing w:before="7"/>
        <w:ind w:left="0" w:firstLine="0"/>
        <w:rPr>
          <w:rFonts w:ascii="Arial"/>
          <w:b/>
          <w:sz w:val="26"/>
        </w:rPr>
      </w:pPr>
    </w:p>
    <w:p w14:paraId="5431F9D4" w14:textId="2DC27634" w:rsidR="003A6B6B" w:rsidRDefault="00E27D62">
      <w:pPr>
        <w:pStyle w:val="Akapitzlist"/>
        <w:numPr>
          <w:ilvl w:val="0"/>
          <w:numId w:val="1"/>
        </w:numPr>
        <w:tabs>
          <w:tab w:val="left" w:pos="597"/>
        </w:tabs>
        <w:spacing w:before="1" w:line="386" w:lineRule="auto"/>
        <w:ind w:right="117"/>
        <w:rPr>
          <w:sz w:val="24"/>
        </w:rPr>
      </w:pP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ogłoszeniu</w:t>
      </w:r>
      <w:r>
        <w:rPr>
          <w:spacing w:val="-4"/>
          <w:sz w:val="24"/>
        </w:rPr>
        <w:t xml:space="preserve"> </w:t>
      </w:r>
      <w:r>
        <w:rPr>
          <w:sz w:val="24"/>
        </w:rPr>
        <w:t>wyników</w:t>
      </w:r>
      <w:r>
        <w:rPr>
          <w:spacing w:val="-11"/>
          <w:sz w:val="24"/>
        </w:rPr>
        <w:t xml:space="preserve"> </w:t>
      </w:r>
      <w:r>
        <w:rPr>
          <w:sz w:val="24"/>
        </w:rPr>
        <w:t>Wnioskodawcy,</w:t>
      </w:r>
      <w:r>
        <w:rPr>
          <w:spacing w:val="-4"/>
          <w:sz w:val="24"/>
        </w:rPr>
        <w:t xml:space="preserve"> </w:t>
      </w:r>
      <w:r>
        <w:rPr>
          <w:sz w:val="24"/>
        </w:rPr>
        <w:t>którzy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otrzymali</w:t>
      </w:r>
      <w:r>
        <w:rPr>
          <w:spacing w:val="-5"/>
          <w:sz w:val="24"/>
        </w:rPr>
        <w:t xml:space="preserve"> </w:t>
      </w:r>
      <w:r>
        <w:rPr>
          <w:sz w:val="24"/>
        </w:rPr>
        <w:t>dofinansowania</w:t>
      </w:r>
      <w:r>
        <w:rPr>
          <w:w w:val="95"/>
          <w:sz w:val="24"/>
        </w:rPr>
        <w:t>, mogą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złożyć</w:t>
      </w:r>
      <w:r>
        <w:rPr>
          <w:spacing w:val="-4"/>
          <w:sz w:val="24"/>
        </w:rPr>
        <w:t xml:space="preserve"> </w:t>
      </w:r>
      <w:r>
        <w:rPr>
          <w:sz w:val="24"/>
        </w:rPr>
        <w:t>odwołanie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systemie</w:t>
      </w:r>
      <w:r>
        <w:rPr>
          <w:spacing w:val="-10"/>
          <w:sz w:val="24"/>
        </w:rPr>
        <w:t xml:space="preserve"> </w:t>
      </w:r>
      <w:r>
        <w:rPr>
          <w:sz w:val="24"/>
        </w:rPr>
        <w:t>Witkac.pl.</w:t>
      </w:r>
    </w:p>
    <w:p w14:paraId="1C4A25FD" w14:textId="77777777" w:rsidR="003A6B6B" w:rsidRDefault="00E27D62">
      <w:pPr>
        <w:pStyle w:val="Akapitzlist"/>
        <w:numPr>
          <w:ilvl w:val="0"/>
          <w:numId w:val="1"/>
        </w:numPr>
        <w:tabs>
          <w:tab w:val="left" w:pos="597"/>
        </w:tabs>
        <w:spacing w:before="22" w:line="379" w:lineRule="auto"/>
        <w:ind w:right="585"/>
        <w:rPr>
          <w:sz w:val="24"/>
        </w:rPr>
      </w:pPr>
      <w:r>
        <w:rPr>
          <w:w w:val="95"/>
          <w:sz w:val="24"/>
        </w:rPr>
        <w:t>Wnioskodawcom,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którzy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osiągnęli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określony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zakres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punktowy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pojawi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-61"/>
          <w:w w:val="95"/>
          <w:sz w:val="24"/>
        </w:rPr>
        <w:t xml:space="preserve"> </w:t>
      </w:r>
      <w:r>
        <w:rPr>
          <w:w w:val="95"/>
          <w:sz w:val="24"/>
        </w:rPr>
        <w:t>zakładka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„Odwołania”,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gdzie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można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dodać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złożyć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odwołanie.</w:t>
      </w:r>
    </w:p>
    <w:p w14:paraId="63A02AEF" w14:textId="77777777" w:rsidR="003A6B6B" w:rsidRDefault="00E27D62">
      <w:pPr>
        <w:pStyle w:val="Akapitzlist"/>
        <w:numPr>
          <w:ilvl w:val="0"/>
          <w:numId w:val="1"/>
        </w:numPr>
        <w:tabs>
          <w:tab w:val="left" w:pos="597"/>
        </w:tabs>
        <w:spacing w:before="25"/>
        <w:ind w:hanging="361"/>
        <w:rPr>
          <w:sz w:val="24"/>
        </w:rPr>
      </w:pPr>
      <w:r>
        <w:rPr>
          <w:w w:val="90"/>
          <w:sz w:val="24"/>
        </w:rPr>
        <w:t>Aby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móc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złożyć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odwołanie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należy:</w:t>
      </w:r>
    </w:p>
    <w:p w14:paraId="129BEC5E" w14:textId="77777777" w:rsidR="003A6B6B" w:rsidRDefault="00E27D62">
      <w:pPr>
        <w:pStyle w:val="Akapitzlist"/>
        <w:numPr>
          <w:ilvl w:val="1"/>
          <w:numId w:val="1"/>
        </w:numPr>
        <w:tabs>
          <w:tab w:val="left" w:pos="729"/>
        </w:tabs>
        <w:spacing w:before="164"/>
        <w:ind w:hanging="148"/>
        <w:rPr>
          <w:sz w:val="24"/>
        </w:rPr>
      </w:pPr>
      <w:r>
        <w:rPr>
          <w:w w:val="90"/>
          <w:sz w:val="24"/>
        </w:rPr>
        <w:t>Przejść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wniosku;</w:t>
      </w:r>
    </w:p>
    <w:p w14:paraId="02C787F3" w14:textId="77777777" w:rsidR="003A6B6B" w:rsidRDefault="00E27D62">
      <w:pPr>
        <w:pStyle w:val="Akapitzlist"/>
        <w:numPr>
          <w:ilvl w:val="1"/>
          <w:numId w:val="1"/>
        </w:numPr>
        <w:tabs>
          <w:tab w:val="left" w:pos="729"/>
        </w:tabs>
        <w:ind w:hanging="148"/>
        <w:rPr>
          <w:sz w:val="24"/>
        </w:rPr>
      </w:pPr>
      <w:r>
        <w:rPr>
          <w:w w:val="90"/>
          <w:sz w:val="24"/>
        </w:rPr>
        <w:t>Odnaleźć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zakładkę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„Odwołania”;</w:t>
      </w:r>
    </w:p>
    <w:p w14:paraId="3BB738CA" w14:textId="77777777" w:rsidR="003A6B6B" w:rsidRDefault="00E27D62">
      <w:pPr>
        <w:pStyle w:val="Akapitzlist"/>
        <w:numPr>
          <w:ilvl w:val="1"/>
          <w:numId w:val="1"/>
        </w:numPr>
        <w:tabs>
          <w:tab w:val="left" w:pos="729"/>
        </w:tabs>
        <w:spacing w:before="175"/>
        <w:ind w:hanging="148"/>
        <w:rPr>
          <w:sz w:val="24"/>
        </w:rPr>
      </w:pPr>
      <w:r>
        <w:rPr>
          <w:w w:val="95"/>
          <w:sz w:val="24"/>
        </w:rPr>
        <w:t>Po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prawej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stronie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góry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kliknąć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„Dodaj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odwołanie”</w:t>
      </w:r>
    </w:p>
    <w:p w14:paraId="7F0A6A1C" w14:textId="77777777" w:rsidR="003A6B6B" w:rsidRDefault="00E27D62">
      <w:pPr>
        <w:pStyle w:val="Akapitzlist"/>
        <w:numPr>
          <w:ilvl w:val="1"/>
          <w:numId w:val="1"/>
        </w:numPr>
        <w:tabs>
          <w:tab w:val="left" w:pos="729"/>
        </w:tabs>
        <w:ind w:hanging="148"/>
        <w:rPr>
          <w:sz w:val="24"/>
        </w:rPr>
      </w:pPr>
      <w:r>
        <w:rPr>
          <w:w w:val="95"/>
          <w:sz w:val="24"/>
        </w:rPr>
        <w:t>Uzupełnić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uzasadnienie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składania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odwołania;</w:t>
      </w:r>
    </w:p>
    <w:p w14:paraId="4D95A503" w14:textId="77777777" w:rsidR="003A6B6B" w:rsidRDefault="00E27D62">
      <w:pPr>
        <w:pStyle w:val="Akapitzlist"/>
        <w:numPr>
          <w:ilvl w:val="1"/>
          <w:numId w:val="1"/>
        </w:numPr>
        <w:tabs>
          <w:tab w:val="left" w:pos="729"/>
        </w:tabs>
        <w:spacing w:line="393" w:lineRule="auto"/>
        <w:ind w:right="542"/>
        <w:rPr>
          <w:sz w:val="24"/>
        </w:rPr>
      </w:pPr>
      <w:r>
        <w:rPr>
          <w:w w:val="90"/>
          <w:sz w:val="24"/>
        </w:rPr>
        <w:t>Po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zapisaniu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treści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można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od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razu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złożyć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odwołanie,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edytować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je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lub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tabeli pod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wnioskiem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załączyć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pliki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w sekcji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„Załączniki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odwołania”.</w:t>
      </w:r>
    </w:p>
    <w:p w14:paraId="00E85336" w14:textId="77777777" w:rsidR="003A6B6B" w:rsidRDefault="00E27D62">
      <w:pPr>
        <w:pStyle w:val="Akapitzlist"/>
        <w:numPr>
          <w:ilvl w:val="0"/>
          <w:numId w:val="1"/>
        </w:numPr>
        <w:tabs>
          <w:tab w:val="left" w:pos="597"/>
        </w:tabs>
        <w:spacing w:before="8" w:line="386" w:lineRule="auto"/>
        <w:ind w:right="662"/>
        <w:rPr>
          <w:sz w:val="24"/>
        </w:rPr>
      </w:pPr>
      <w:r>
        <w:rPr>
          <w:w w:val="95"/>
          <w:sz w:val="24"/>
        </w:rPr>
        <w:t>Treść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odwołania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potwierdzenie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złożenia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odwołania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będzie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widoczne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systemie,</w:t>
      </w:r>
      <w:r>
        <w:rPr>
          <w:spacing w:val="-15"/>
          <w:sz w:val="24"/>
        </w:rPr>
        <w:t xml:space="preserve"> </w:t>
      </w:r>
      <w:r>
        <w:rPr>
          <w:sz w:val="24"/>
        </w:rPr>
        <w:t>można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również</w:t>
      </w:r>
      <w:r>
        <w:rPr>
          <w:spacing w:val="-12"/>
          <w:sz w:val="24"/>
        </w:rPr>
        <w:t xml:space="preserve"> </w:t>
      </w:r>
      <w:r>
        <w:rPr>
          <w:sz w:val="24"/>
        </w:rPr>
        <w:t>wydrukować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formacie</w:t>
      </w:r>
      <w:r>
        <w:rPr>
          <w:spacing w:val="-14"/>
          <w:sz w:val="24"/>
        </w:rPr>
        <w:t xml:space="preserve"> </w:t>
      </w:r>
      <w:r>
        <w:rPr>
          <w:sz w:val="24"/>
        </w:rPr>
        <w:t>PDF</w:t>
      </w:r>
    </w:p>
    <w:p w14:paraId="6BCD0067" w14:textId="77777777" w:rsidR="003A6B6B" w:rsidRDefault="00E27D62">
      <w:pPr>
        <w:pStyle w:val="Akapitzlist"/>
        <w:numPr>
          <w:ilvl w:val="0"/>
          <w:numId w:val="1"/>
        </w:numPr>
        <w:tabs>
          <w:tab w:val="left" w:pos="597"/>
        </w:tabs>
        <w:spacing w:before="20"/>
        <w:ind w:hanging="361"/>
        <w:rPr>
          <w:sz w:val="24"/>
        </w:rPr>
      </w:pPr>
      <w:r>
        <w:rPr>
          <w:w w:val="95"/>
          <w:sz w:val="24"/>
        </w:rPr>
        <w:t>Po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upłynięciu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terminu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składania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odwołań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Wnioskodawcom:</w:t>
      </w:r>
    </w:p>
    <w:p w14:paraId="32955BB1" w14:textId="77777777" w:rsidR="003A6B6B" w:rsidRDefault="00E27D62">
      <w:pPr>
        <w:pStyle w:val="Akapitzlist"/>
        <w:numPr>
          <w:ilvl w:val="1"/>
          <w:numId w:val="1"/>
        </w:numPr>
        <w:tabs>
          <w:tab w:val="left" w:pos="729"/>
        </w:tabs>
        <w:spacing w:before="167"/>
        <w:ind w:hanging="148"/>
        <w:rPr>
          <w:sz w:val="24"/>
        </w:rPr>
      </w:pPr>
      <w:r>
        <w:rPr>
          <w:spacing w:val="-1"/>
          <w:sz w:val="24"/>
        </w:rPr>
        <w:t>którzy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dodali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złożyli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odwołanie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zakładka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zniknie;</w:t>
      </w:r>
    </w:p>
    <w:p w14:paraId="26EB6673" w14:textId="77777777" w:rsidR="003A6B6B" w:rsidRDefault="00E27D62">
      <w:pPr>
        <w:pStyle w:val="Akapitzlist"/>
        <w:numPr>
          <w:ilvl w:val="1"/>
          <w:numId w:val="1"/>
        </w:numPr>
        <w:tabs>
          <w:tab w:val="left" w:pos="729"/>
        </w:tabs>
        <w:spacing w:before="175"/>
        <w:ind w:hanging="148"/>
        <w:rPr>
          <w:sz w:val="24"/>
        </w:rPr>
      </w:pPr>
      <w:r>
        <w:rPr>
          <w:sz w:val="24"/>
        </w:rPr>
        <w:t>którzy</w:t>
      </w:r>
      <w:r>
        <w:rPr>
          <w:spacing w:val="-6"/>
          <w:sz w:val="24"/>
        </w:rPr>
        <w:t xml:space="preserve"> </w:t>
      </w:r>
      <w:r>
        <w:rPr>
          <w:sz w:val="24"/>
        </w:rPr>
        <w:t>nigdy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dodali</w:t>
      </w:r>
      <w:r>
        <w:rPr>
          <w:spacing w:val="-4"/>
          <w:sz w:val="24"/>
        </w:rPr>
        <w:t xml:space="preserve"> </w:t>
      </w:r>
      <w:r>
        <w:rPr>
          <w:sz w:val="24"/>
        </w:rPr>
        <w:t>odwołania,</w:t>
      </w:r>
      <w:r>
        <w:rPr>
          <w:spacing w:val="-1"/>
          <w:sz w:val="24"/>
        </w:rPr>
        <w:t xml:space="preserve"> </w:t>
      </w:r>
      <w:r>
        <w:rPr>
          <w:sz w:val="24"/>
        </w:rPr>
        <w:t>zakładka</w:t>
      </w:r>
      <w:r>
        <w:rPr>
          <w:spacing w:val="-4"/>
          <w:sz w:val="24"/>
        </w:rPr>
        <w:t xml:space="preserve"> </w:t>
      </w:r>
      <w:r>
        <w:rPr>
          <w:sz w:val="24"/>
        </w:rPr>
        <w:t>zostanie</w:t>
      </w:r>
      <w:r>
        <w:rPr>
          <w:spacing w:val="-1"/>
          <w:sz w:val="24"/>
        </w:rPr>
        <w:t xml:space="preserve"> </w:t>
      </w:r>
      <w:r>
        <w:rPr>
          <w:sz w:val="24"/>
        </w:rPr>
        <w:t>ukryta;</w:t>
      </w:r>
    </w:p>
    <w:p w14:paraId="2FC618C1" w14:textId="77777777" w:rsidR="003A6B6B" w:rsidRDefault="003A6B6B">
      <w:pPr>
        <w:pStyle w:val="Tekstpodstawowy"/>
        <w:ind w:left="0" w:firstLine="0"/>
        <w:rPr>
          <w:sz w:val="26"/>
        </w:rPr>
      </w:pPr>
    </w:p>
    <w:p w14:paraId="5DB068D2" w14:textId="77777777" w:rsidR="003A6B6B" w:rsidRDefault="003A6B6B">
      <w:pPr>
        <w:pStyle w:val="Tekstpodstawowy"/>
        <w:spacing w:before="7"/>
        <w:ind w:left="0" w:firstLine="0"/>
        <w:rPr>
          <w:sz w:val="23"/>
        </w:rPr>
      </w:pPr>
    </w:p>
    <w:p w14:paraId="53B22FC8" w14:textId="77777777" w:rsidR="003A6B6B" w:rsidRDefault="00E27D62">
      <w:pPr>
        <w:pStyle w:val="Tekstpodstawowy"/>
        <w:spacing w:before="1" w:line="376" w:lineRule="auto"/>
        <w:ind w:left="591" w:hanging="10"/>
      </w:pPr>
      <w:r>
        <w:rPr>
          <w:rFonts w:ascii="Arial" w:hAnsi="Arial"/>
          <w:b/>
          <w:spacing w:val="-1"/>
        </w:rPr>
        <w:t>UWAGA!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Wnioskodawcom,</w:t>
      </w:r>
      <w:r>
        <w:rPr>
          <w:spacing w:val="-11"/>
        </w:rPr>
        <w:t xml:space="preserve"> </w:t>
      </w:r>
      <w:r>
        <w:rPr>
          <w:spacing w:val="-1"/>
        </w:rPr>
        <w:t>którzy</w:t>
      </w:r>
      <w:r>
        <w:rPr>
          <w:spacing w:val="-11"/>
        </w:rPr>
        <w:t xml:space="preserve"> </w:t>
      </w:r>
      <w:r>
        <w:rPr>
          <w:spacing w:val="-1"/>
          <w:u w:val="single"/>
        </w:rPr>
        <w:t>dodali,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ale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nie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złożyli</w:t>
      </w:r>
      <w:r>
        <w:rPr>
          <w:spacing w:val="-9"/>
        </w:rPr>
        <w:t xml:space="preserve"> </w:t>
      </w:r>
      <w:r>
        <w:rPr>
          <w:spacing w:val="-1"/>
        </w:rPr>
        <w:t>odwołania</w:t>
      </w:r>
      <w:r>
        <w:rPr>
          <w:spacing w:val="-11"/>
        </w:rPr>
        <w:t xml:space="preserve"> </w:t>
      </w:r>
      <w:r>
        <w:t>zakładka</w:t>
      </w:r>
      <w:r>
        <w:rPr>
          <w:spacing w:val="-64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zniknie,</w:t>
      </w:r>
      <w:r>
        <w:rPr>
          <w:spacing w:val="-15"/>
        </w:rPr>
        <w:t xml:space="preserve"> </w:t>
      </w:r>
      <w:r>
        <w:t>jednak</w:t>
      </w:r>
      <w:r>
        <w:rPr>
          <w:spacing w:val="-16"/>
        </w:rPr>
        <w:t xml:space="preserve"> </w:t>
      </w:r>
      <w:r>
        <w:t>nie</w:t>
      </w:r>
      <w:r>
        <w:rPr>
          <w:spacing w:val="-16"/>
        </w:rPr>
        <w:t xml:space="preserve"> </w:t>
      </w:r>
      <w:r>
        <w:t>będą</w:t>
      </w:r>
      <w:r>
        <w:rPr>
          <w:spacing w:val="-15"/>
        </w:rPr>
        <w:t xml:space="preserve"> </w:t>
      </w:r>
      <w:r>
        <w:t>mogli</w:t>
      </w:r>
      <w:r>
        <w:rPr>
          <w:spacing w:val="-15"/>
        </w:rPr>
        <w:t xml:space="preserve"> </w:t>
      </w:r>
      <w:r>
        <w:t>już</w:t>
      </w:r>
      <w:r>
        <w:rPr>
          <w:spacing w:val="-15"/>
        </w:rPr>
        <w:t xml:space="preserve"> </w:t>
      </w:r>
      <w:r>
        <w:t>złożyć</w:t>
      </w:r>
      <w:r>
        <w:rPr>
          <w:spacing w:val="-15"/>
        </w:rPr>
        <w:t xml:space="preserve"> </w:t>
      </w:r>
      <w:r>
        <w:t>odwołania;</w:t>
      </w:r>
    </w:p>
    <w:p w14:paraId="75DFF048" w14:textId="77777777" w:rsidR="003A6B6B" w:rsidRDefault="003A6B6B">
      <w:pPr>
        <w:pStyle w:val="Tekstpodstawowy"/>
        <w:ind w:left="0" w:firstLine="0"/>
        <w:rPr>
          <w:sz w:val="26"/>
        </w:rPr>
      </w:pPr>
    </w:p>
    <w:p w14:paraId="2B11F830" w14:textId="77777777" w:rsidR="003A6B6B" w:rsidRDefault="00E27D62">
      <w:pPr>
        <w:pStyle w:val="Akapitzlist"/>
        <w:numPr>
          <w:ilvl w:val="0"/>
          <w:numId w:val="1"/>
        </w:numPr>
        <w:tabs>
          <w:tab w:val="left" w:pos="597"/>
        </w:tabs>
        <w:spacing w:before="163" w:line="386" w:lineRule="auto"/>
        <w:ind w:right="113"/>
        <w:rPr>
          <w:sz w:val="24"/>
        </w:rPr>
      </w:pPr>
      <w:r>
        <w:rPr>
          <w:spacing w:val="-1"/>
          <w:w w:val="95"/>
          <w:sz w:val="24"/>
        </w:rPr>
        <w:t>Po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rozpatrzeniu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wszystkich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odwołań</w:t>
      </w:r>
      <w:r>
        <w:rPr>
          <w:spacing w:val="-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systemie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będą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widoczne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następujące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statusy</w:t>
      </w:r>
      <w:r>
        <w:rPr>
          <w:spacing w:val="-6"/>
          <w:sz w:val="24"/>
        </w:rPr>
        <w:t xml:space="preserve"> </w:t>
      </w:r>
      <w:r>
        <w:rPr>
          <w:sz w:val="24"/>
        </w:rPr>
        <w:t>„odwołanie</w:t>
      </w:r>
      <w:r>
        <w:rPr>
          <w:spacing w:val="-3"/>
          <w:sz w:val="24"/>
        </w:rPr>
        <w:t xml:space="preserve"> </w:t>
      </w:r>
      <w:r>
        <w:rPr>
          <w:sz w:val="24"/>
        </w:rPr>
        <w:t>odrzucone”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„odwołanie</w:t>
      </w:r>
      <w:r>
        <w:rPr>
          <w:spacing w:val="-3"/>
          <w:sz w:val="24"/>
        </w:rPr>
        <w:t xml:space="preserve"> </w:t>
      </w:r>
      <w:r>
        <w:rPr>
          <w:sz w:val="24"/>
        </w:rPr>
        <w:t>przyjęte”.</w:t>
      </w:r>
    </w:p>
    <w:sectPr w:rsidR="003A6B6B">
      <w:type w:val="continuous"/>
      <w:pgSz w:w="11910" w:h="16840"/>
      <w:pgMar w:top="1340" w:right="152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7095"/>
    <w:multiLevelType w:val="hybridMultilevel"/>
    <w:tmpl w:val="C01C81E4"/>
    <w:lvl w:ilvl="0" w:tplc="A8BA82CA">
      <w:start w:val="1"/>
      <w:numFmt w:val="decimal"/>
      <w:lvlText w:val="%1."/>
      <w:lvlJc w:val="left"/>
      <w:pPr>
        <w:ind w:left="59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40EAA08">
      <w:numFmt w:val="bullet"/>
      <w:lvlText w:val="-"/>
      <w:lvlJc w:val="left"/>
      <w:pPr>
        <w:ind w:left="728" w:hanging="147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8E748A0E">
      <w:numFmt w:val="bullet"/>
      <w:lvlText w:val="•"/>
      <w:lvlJc w:val="left"/>
      <w:pPr>
        <w:ind w:left="1622" w:hanging="147"/>
      </w:pPr>
      <w:rPr>
        <w:rFonts w:hint="default"/>
        <w:lang w:val="pl-PL" w:eastAsia="en-US" w:bidi="ar-SA"/>
      </w:rPr>
    </w:lvl>
    <w:lvl w:ilvl="3" w:tplc="D8FCBED0">
      <w:numFmt w:val="bullet"/>
      <w:lvlText w:val="•"/>
      <w:lvlJc w:val="left"/>
      <w:pPr>
        <w:ind w:left="2525" w:hanging="147"/>
      </w:pPr>
      <w:rPr>
        <w:rFonts w:hint="default"/>
        <w:lang w:val="pl-PL" w:eastAsia="en-US" w:bidi="ar-SA"/>
      </w:rPr>
    </w:lvl>
    <w:lvl w:ilvl="4" w:tplc="B874E470">
      <w:numFmt w:val="bullet"/>
      <w:lvlText w:val="•"/>
      <w:lvlJc w:val="left"/>
      <w:pPr>
        <w:ind w:left="3428" w:hanging="147"/>
      </w:pPr>
      <w:rPr>
        <w:rFonts w:hint="default"/>
        <w:lang w:val="pl-PL" w:eastAsia="en-US" w:bidi="ar-SA"/>
      </w:rPr>
    </w:lvl>
    <w:lvl w:ilvl="5" w:tplc="1E143398">
      <w:numFmt w:val="bullet"/>
      <w:lvlText w:val="•"/>
      <w:lvlJc w:val="left"/>
      <w:pPr>
        <w:ind w:left="4331" w:hanging="147"/>
      </w:pPr>
      <w:rPr>
        <w:rFonts w:hint="default"/>
        <w:lang w:val="pl-PL" w:eastAsia="en-US" w:bidi="ar-SA"/>
      </w:rPr>
    </w:lvl>
    <w:lvl w:ilvl="6" w:tplc="C9741006">
      <w:numFmt w:val="bullet"/>
      <w:lvlText w:val="•"/>
      <w:lvlJc w:val="left"/>
      <w:pPr>
        <w:ind w:left="5234" w:hanging="147"/>
      </w:pPr>
      <w:rPr>
        <w:rFonts w:hint="default"/>
        <w:lang w:val="pl-PL" w:eastAsia="en-US" w:bidi="ar-SA"/>
      </w:rPr>
    </w:lvl>
    <w:lvl w:ilvl="7" w:tplc="F1E46D8A">
      <w:numFmt w:val="bullet"/>
      <w:lvlText w:val="•"/>
      <w:lvlJc w:val="left"/>
      <w:pPr>
        <w:ind w:left="6137" w:hanging="147"/>
      </w:pPr>
      <w:rPr>
        <w:rFonts w:hint="default"/>
        <w:lang w:val="pl-PL" w:eastAsia="en-US" w:bidi="ar-SA"/>
      </w:rPr>
    </w:lvl>
    <w:lvl w:ilvl="8" w:tplc="AB7423DC">
      <w:numFmt w:val="bullet"/>
      <w:lvlText w:val="•"/>
      <w:lvlJc w:val="left"/>
      <w:pPr>
        <w:ind w:left="7040" w:hanging="147"/>
      </w:pPr>
      <w:rPr>
        <w:rFonts w:hint="default"/>
        <w:lang w:val="pl-PL" w:eastAsia="en-US" w:bidi="ar-SA"/>
      </w:rPr>
    </w:lvl>
  </w:abstractNum>
  <w:num w:numId="1" w16cid:durableId="128577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6B"/>
    <w:rsid w:val="001C2484"/>
    <w:rsid w:val="00204062"/>
    <w:rsid w:val="00327037"/>
    <w:rsid w:val="00333DB0"/>
    <w:rsid w:val="00337A4E"/>
    <w:rsid w:val="003A6B6B"/>
    <w:rsid w:val="00747643"/>
    <w:rsid w:val="00A9075A"/>
    <w:rsid w:val="00B45A93"/>
    <w:rsid w:val="00B61203"/>
    <w:rsid w:val="00E2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C06"/>
  <w15:docId w15:val="{568F1C31-4FBC-4E95-8615-84676D3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8" w:hanging="148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9"/>
      <w:ind w:left="109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78"/>
      <w:ind w:left="728" w:hanging="1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Stawińska</dc:creator>
  <cp:lastModifiedBy>Aneta Stawińska</cp:lastModifiedBy>
  <cp:revision>4</cp:revision>
  <dcterms:created xsi:type="dcterms:W3CDTF">2025-05-29T07:50:00Z</dcterms:created>
  <dcterms:modified xsi:type="dcterms:W3CDTF">2026-05-06T11:20:00Z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